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09" w:rsidRDefault="0094670E" w:rsidP="00C4321F">
      <w:pPr>
        <w:jc w:val="center"/>
      </w:pPr>
      <w:r>
        <w:t>AGENDA</w:t>
      </w:r>
      <w:r w:rsidR="008C3BD3">
        <w:t xml:space="preserve"> - AMENDED</w:t>
      </w:r>
    </w:p>
    <w:p w:rsidR="0094670E" w:rsidRDefault="0094670E" w:rsidP="00C4321F">
      <w:pPr>
        <w:jc w:val="center"/>
      </w:pPr>
      <w:r>
        <w:t>BEREA CITY COUNCIL</w:t>
      </w:r>
    </w:p>
    <w:p w:rsidR="0094670E" w:rsidRDefault="0094670E" w:rsidP="00C4321F">
      <w:pPr>
        <w:jc w:val="center"/>
      </w:pPr>
      <w:r>
        <w:t>TUESDAY, OCTOBER 3, 2017</w:t>
      </w:r>
    </w:p>
    <w:p w:rsidR="0094670E" w:rsidRDefault="0094670E" w:rsidP="00C4321F">
      <w:pPr>
        <w:jc w:val="center"/>
      </w:pPr>
      <w:r>
        <w:t xml:space="preserve">BUSINESS MEETING; 6:30 P.M. </w:t>
      </w:r>
    </w:p>
    <w:p w:rsidR="0094670E" w:rsidRDefault="0094670E" w:rsidP="00C4321F">
      <w:pPr>
        <w:jc w:val="center"/>
      </w:pPr>
      <w:r>
        <w:t>BEREA POLICE &amp; MUNICIPAL BLDG.</w:t>
      </w:r>
    </w:p>
    <w:p w:rsidR="0094670E" w:rsidRDefault="0094670E" w:rsidP="00C4321F">
      <w:pPr>
        <w:jc w:val="center"/>
      </w:pPr>
      <w:r>
        <w:t>304 CHESTNUT ST.</w:t>
      </w:r>
    </w:p>
    <w:p w:rsidR="00C4321F" w:rsidRDefault="00C4321F" w:rsidP="00C4321F">
      <w:pPr>
        <w:jc w:val="center"/>
      </w:pPr>
    </w:p>
    <w:p w:rsidR="00C4321F" w:rsidRPr="00C4321F" w:rsidRDefault="00C4321F" w:rsidP="00C4321F">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Agency FB" w:eastAsiaTheme="minorEastAsia" w:hAnsi="Agency FB" w:cs="Times New Roman"/>
          <w:sz w:val="24"/>
          <w:szCs w:val="24"/>
        </w:rPr>
      </w:pPr>
      <w:r w:rsidRPr="00C4321F">
        <w:rPr>
          <w:rFonts w:ascii="Agency FB" w:eastAsiaTheme="minorEastAsia" w:hAnsi="Agency FB" w:cs="Times New Roman"/>
          <w:sz w:val="24"/>
          <w:szCs w:val="24"/>
        </w:rPr>
        <w:t>The public is given an opportunity to speak to the City Council during public comment portion of the meeting. Any public comments exceeding 5 minutes should be scheduled as a presentation through the Mayor’s office and will be placed on the agenda. When recognized by the mayor, please go to the podium, state your name for the record. Comments should be business oriented and we ask for no inappropriate language or naming any person individually during your comments.</w:t>
      </w:r>
    </w:p>
    <w:p w:rsidR="00C4321F" w:rsidRDefault="00C4321F" w:rsidP="00C4321F">
      <w:pPr>
        <w:jc w:val="center"/>
      </w:pPr>
    </w:p>
    <w:p w:rsidR="0094670E" w:rsidRPr="008C3BD3" w:rsidRDefault="0094670E" w:rsidP="00C4321F">
      <w:pPr>
        <w:pStyle w:val="ListParagraph"/>
        <w:numPr>
          <w:ilvl w:val="0"/>
          <w:numId w:val="1"/>
        </w:numPr>
        <w:spacing w:line="360" w:lineRule="auto"/>
        <w:rPr>
          <w:sz w:val="20"/>
          <w:szCs w:val="20"/>
        </w:rPr>
      </w:pPr>
      <w:r w:rsidRPr="008C3BD3">
        <w:rPr>
          <w:sz w:val="20"/>
          <w:szCs w:val="20"/>
        </w:rPr>
        <w:t>CALL TO ORDER</w:t>
      </w:r>
    </w:p>
    <w:p w:rsidR="0094670E" w:rsidRPr="008C3BD3" w:rsidRDefault="0094670E" w:rsidP="00C4321F">
      <w:pPr>
        <w:pStyle w:val="ListParagraph"/>
        <w:numPr>
          <w:ilvl w:val="0"/>
          <w:numId w:val="1"/>
        </w:numPr>
        <w:spacing w:line="360" w:lineRule="auto"/>
        <w:rPr>
          <w:sz w:val="20"/>
          <w:szCs w:val="20"/>
        </w:rPr>
      </w:pPr>
      <w:r w:rsidRPr="008C3BD3">
        <w:rPr>
          <w:sz w:val="20"/>
          <w:szCs w:val="20"/>
        </w:rPr>
        <w:t>INVOCATION AND PLEDGE</w:t>
      </w:r>
    </w:p>
    <w:p w:rsidR="0094670E" w:rsidRPr="008C3BD3" w:rsidRDefault="0094670E" w:rsidP="00C4321F">
      <w:pPr>
        <w:pStyle w:val="ListParagraph"/>
        <w:numPr>
          <w:ilvl w:val="0"/>
          <w:numId w:val="1"/>
        </w:numPr>
        <w:spacing w:line="360" w:lineRule="auto"/>
        <w:rPr>
          <w:sz w:val="20"/>
          <w:szCs w:val="20"/>
        </w:rPr>
      </w:pPr>
      <w:r w:rsidRPr="008C3BD3">
        <w:rPr>
          <w:sz w:val="20"/>
          <w:szCs w:val="20"/>
        </w:rPr>
        <w:t>APPROVAL OF AGENDA</w:t>
      </w:r>
    </w:p>
    <w:p w:rsidR="0094670E" w:rsidRPr="008C3BD3" w:rsidRDefault="0094670E" w:rsidP="00C4321F">
      <w:pPr>
        <w:pStyle w:val="ListParagraph"/>
        <w:numPr>
          <w:ilvl w:val="0"/>
          <w:numId w:val="1"/>
        </w:numPr>
        <w:spacing w:line="360" w:lineRule="auto"/>
        <w:rPr>
          <w:sz w:val="20"/>
          <w:szCs w:val="20"/>
        </w:rPr>
      </w:pPr>
      <w:r w:rsidRPr="008C3BD3">
        <w:rPr>
          <w:sz w:val="20"/>
          <w:szCs w:val="20"/>
        </w:rPr>
        <w:t>APPROVAL OF MINUTES; SEPT. 19, 2017</w:t>
      </w:r>
    </w:p>
    <w:p w:rsidR="00266918" w:rsidRPr="008C3BD3" w:rsidRDefault="00266918" w:rsidP="00C4321F">
      <w:pPr>
        <w:pStyle w:val="ListParagraph"/>
        <w:numPr>
          <w:ilvl w:val="0"/>
          <w:numId w:val="1"/>
        </w:numPr>
        <w:spacing w:line="360" w:lineRule="auto"/>
        <w:rPr>
          <w:sz w:val="20"/>
          <w:szCs w:val="20"/>
        </w:rPr>
      </w:pPr>
      <w:proofErr w:type="spellStart"/>
      <w:r w:rsidRPr="008C3BD3">
        <w:rPr>
          <w:sz w:val="20"/>
          <w:szCs w:val="20"/>
        </w:rPr>
        <w:t>BMU</w:t>
      </w:r>
      <w:proofErr w:type="spellEnd"/>
      <w:r w:rsidRPr="008C3BD3">
        <w:rPr>
          <w:sz w:val="20"/>
          <w:szCs w:val="20"/>
        </w:rPr>
        <w:t xml:space="preserve"> ELECTRIC CREW RECOGNITION </w:t>
      </w:r>
    </w:p>
    <w:p w:rsidR="00C32908" w:rsidRPr="008C3BD3" w:rsidRDefault="00E178FD" w:rsidP="00C4321F">
      <w:pPr>
        <w:pStyle w:val="ListParagraph"/>
        <w:numPr>
          <w:ilvl w:val="0"/>
          <w:numId w:val="1"/>
        </w:numPr>
        <w:spacing w:line="360" w:lineRule="auto"/>
        <w:rPr>
          <w:sz w:val="20"/>
          <w:szCs w:val="20"/>
        </w:rPr>
      </w:pPr>
      <w:bookmarkStart w:id="0" w:name="_GoBack"/>
      <w:bookmarkEnd w:id="0"/>
      <w:r w:rsidRPr="008C3BD3">
        <w:rPr>
          <w:sz w:val="20"/>
          <w:szCs w:val="20"/>
        </w:rPr>
        <w:t>PROCLAMATION – N</w:t>
      </w:r>
      <w:r w:rsidR="00C32908" w:rsidRPr="008C3BD3">
        <w:rPr>
          <w:sz w:val="20"/>
          <w:szCs w:val="20"/>
        </w:rPr>
        <w:t>ATIONAL DISABILITY EMPLOYMENT AWARENESS MONTH</w:t>
      </w:r>
    </w:p>
    <w:p w:rsidR="00E178FD" w:rsidRPr="008C3BD3" w:rsidRDefault="00E178FD" w:rsidP="00C4321F">
      <w:pPr>
        <w:pStyle w:val="ListParagraph"/>
        <w:numPr>
          <w:ilvl w:val="0"/>
          <w:numId w:val="1"/>
        </w:numPr>
        <w:spacing w:line="360" w:lineRule="auto"/>
        <w:rPr>
          <w:sz w:val="20"/>
          <w:szCs w:val="20"/>
        </w:rPr>
      </w:pPr>
      <w:r w:rsidRPr="008C3BD3">
        <w:rPr>
          <w:sz w:val="20"/>
          <w:szCs w:val="20"/>
        </w:rPr>
        <w:t>PROCLAMATION – INDUSTRY APPRECIATION MONTH</w:t>
      </w:r>
    </w:p>
    <w:p w:rsidR="0094670E" w:rsidRPr="008C3BD3" w:rsidRDefault="0094670E" w:rsidP="00C4321F">
      <w:pPr>
        <w:pStyle w:val="ListParagraph"/>
        <w:numPr>
          <w:ilvl w:val="0"/>
          <w:numId w:val="1"/>
        </w:numPr>
        <w:spacing w:line="360" w:lineRule="auto"/>
        <w:rPr>
          <w:sz w:val="20"/>
          <w:szCs w:val="20"/>
        </w:rPr>
      </w:pPr>
      <w:r w:rsidRPr="008C3BD3">
        <w:rPr>
          <w:sz w:val="20"/>
          <w:szCs w:val="20"/>
        </w:rPr>
        <w:t>RESO</w:t>
      </w:r>
      <w:r w:rsidR="00C4321F" w:rsidRPr="008C3BD3">
        <w:rPr>
          <w:sz w:val="20"/>
          <w:szCs w:val="20"/>
        </w:rPr>
        <w:t xml:space="preserve">LUTION #08-2017; SUPPORT OF SEPARATION OF </w:t>
      </w:r>
      <w:proofErr w:type="spellStart"/>
      <w:r w:rsidRPr="008C3BD3">
        <w:rPr>
          <w:sz w:val="20"/>
          <w:szCs w:val="20"/>
        </w:rPr>
        <w:t>CERS</w:t>
      </w:r>
      <w:proofErr w:type="spellEnd"/>
    </w:p>
    <w:p w:rsidR="00A75B0C" w:rsidRPr="008C3BD3" w:rsidRDefault="00A75B0C" w:rsidP="00C4321F">
      <w:pPr>
        <w:pStyle w:val="ListParagraph"/>
        <w:numPr>
          <w:ilvl w:val="0"/>
          <w:numId w:val="1"/>
        </w:numPr>
        <w:spacing w:line="360" w:lineRule="auto"/>
        <w:rPr>
          <w:sz w:val="20"/>
          <w:szCs w:val="20"/>
        </w:rPr>
      </w:pPr>
      <w:r w:rsidRPr="008C3BD3">
        <w:rPr>
          <w:sz w:val="20"/>
          <w:szCs w:val="20"/>
        </w:rPr>
        <w:t>FIRE DEPARTMENT BID RECOMMENDATIONS – CHIEF SHAWN SANDLIN</w:t>
      </w:r>
    </w:p>
    <w:p w:rsidR="00D0190D" w:rsidRPr="008C3BD3" w:rsidRDefault="00D0190D" w:rsidP="00C4321F">
      <w:pPr>
        <w:pStyle w:val="ListParagraph"/>
        <w:numPr>
          <w:ilvl w:val="0"/>
          <w:numId w:val="1"/>
        </w:numPr>
        <w:spacing w:line="360" w:lineRule="auto"/>
        <w:rPr>
          <w:sz w:val="20"/>
          <w:szCs w:val="20"/>
        </w:rPr>
      </w:pPr>
      <w:r w:rsidRPr="008C3BD3">
        <w:rPr>
          <w:sz w:val="20"/>
          <w:szCs w:val="20"/>
        </w:rPr>
        <w:t>BOARD OF ADJUSTMENTS RE-APPOINTMENT – DENISE HAGEN-RUBIN</w:t>
      </w:r>
    </w:p>
    <w:p w:rsidR="008C3BD3" w:rsidRPr="008C3BD3" w:rsidRDefault="008C3BD3" w:rsidP="00C4321F">
      <w:pPr>
        <w:pStyle w:val="ListParagraph"/>
        <w:numPr>
          <w:ilvl w:val="0"/>
          <w:numId w:val="1"/>
        </w:numPr>
        <w:spacing w:line="360" w:lineRule="auto"/>
        <w:rPr>
          <w:sz w:val="20"/>
          <w:szCs w:val="20"/>
        </w:rPr>
      </w:pPr>
      <w:r w:rsidRPr="008C3BD3">
        <w:rPr>
          <w:sz w:val="20"/>
          <w:szCs w:val="20"/>
        </w:rPr>
        <w:t xml:space="preserve">STATUS OF </w:t>
      </w:r>
      <w:proofErr w:type="spellStart"/>
      <w:r w:rsidRPr="008C3BD3">
        <w:rPr>
          <w:sz w:val="20"/>
          <w:szCs w:val="20"/>
        </w:rPr>
        <w:t>KYMEA</w:t>
      </w:r>
      <w:proofErr w:type="spellEnd"/>
      <w:r w:rsidRPr="008C3BD3">
        <w:rPr>
          <w:sz w:val="20"/>
          <w:szCs w:val="20"/>
        </w:rPr>
        <w:t xml:space="preserve"> AND AMP TRANSMISSION CONTRACTS – J. LITTLE </w:t>
      </w:r>
    </w:p>
    <w:p w:rsidR="0094670E" w:rsidRPr="008C3BD3" w:rsidRDefault="00C32908" w:rsidP="00C4321F">
      <w:pPr>
        <w:pStyle w:val="ListParagraph"/>
        <w:numPr>
          <w:ilvl w:val="0"/>
          <w:numId w:val="1"/>
        </w:numPr>
        <w:spacing w:line="360" w:lineRule="auto"/>
        <w:rPr>
          <w:sz w:val="20"/>
          <w:szCs w:val="20"/>
        </w:rPr>
      </w:pPr>
      <w:r w:rsidRPr="008C3BD3">
        <w:rPr>
          <w:sz w:val="20"/>
          <w:szCs w:val="20"/>
        </w:rPr>
        <w:t>COMMITTEE REPORTS</w:t>
      </w:r>
    </w:p>
    <w:p w:rsidR="00C32908" w:rsidRPr="008C3BD3" w:rsidRDefault="00C4321F" w:rsidP="00C4321F">
      <w:pPr>
        <w:pStyle w:val="ListParagraph"/>
        <w:numPr>
          <w:ilvl w:val="0"/>
          <w:numId w:val="2"/>
        </w:numPr>
        <w:spacing w:line="360" w:lineRule="auto"/>
        <w:rPr>
          <w:sz w:val="20"/>
          <w:szCs w:val="20"/>
        </w:rPr>
      </w:pPr>
      <w:r w:rsidRPr="008C3BD3">
        <w:rPr>
          <w:sz w:val="20"/>
          <w:szCs w:val="20"/>
        </w:rPr>
        <w:t>Audit &amp; Finance – S. Caudill</w:t>
      </w:r>
    </w:p>
    <w:p w:rsidR="00C32908" w:rsidRPr="008C3BD3" w:rsidRDefault="00C4321F" w:rsidP="00C4321F">
      <w:pPr>
        <w:pStyle w:val="ListParagraph"/>
        <w:numPr>
          <w:ilvl w:val="0"/>
          <w:numId w:val="2"/>
        </w:numPr>
        <w:spacing w:line="360" w:lineRule="auto"/>
        <w:rPr>
          <w:sz w:val="20"/>
          <w:szCs w:val="20"/>
        </w:rPr>
      </w:pPr>
      <w:r w:rsidRPr="008C3BD3">
        <w:rPr>
          <w:sz w:val="20"/>
          <w:szCs w:val="20"/>
        </w:rPr>
        <w:t>Economic Development – J. Davis</w:t>
      </w:r>
    </w:p>
    <w:p w:rsidR="00C4321F" w:rsidRPr="008C3BD3" w:rsidRDefault="00C4321F" w:rsidP="00C4321F">
      <w:pPr>
        <w:pStyle w:val="ListParagraph"/>
        <w:numPr>
          <w:ilvl w:val="0"/>
          <w:numId w:val="2"/>
        </w:numPr>
        <w:spacing w:line="360" w:lineRule="auto"/>
        <w:rPr>
          <w:sz w:val="20"/>
          <w:szCs w:val="20"/>
        </w:rPr>
      </w:pPr>
      <w:r w:rsidRPr="008C3BD3">
        <w:rPr>
          <w:sz w:val="20"/>
          <w:szCs w:val="20"/>
        </w:rPr>
        <w:t>Parks – T. Schultz</w:t>
      </w:r>
    </w:p>
    <w:p w:rsidR="00C4321F" w:rsidRPr="008C3BD3" w:rsidRDefault="00C4321F" w:rsidP="00C4321F">
      <w:pPr>
        <w:pStyle w:val="ListParagraph"/>
        <w:numPr>
          <w:ilvl w:val="0"/>
          <w:numId w:val="2"/>
        </w:numPr>
        <w:spacing w:line="360" w:lineRule="auto"/>
        <w:rPr>
          <w:sz w:val="20"/>
          <w:szCs w:val="20"/>
        </w:rPr>
      </w:pPr>
      <w:r w:rsidRPr="008C3BD3">
        <w:rPr>
          <w:sz w:val="20"/>
          <w:szCs w:val="20"/>
        </w:rPr>
        <w:t>Personnel – C. Wilson</w:t>
      </w:r>
    </w:p>
    <w:p w:rsidR="00C4321F" w:rsidRPr="008C3BD3" w:rsidRDefault="00C4321F" w:rsidP="00C4321F">
      <w:pPr>
        <w:pStyle w:val="ListParagraph"/>
        <w:numPr>
          <w:ilvl w:val="0"/>
          <w:numId w:val="2"/>
        </w:numPr>
        <w:spacing w:line="360" w:lineRule="auto"/>
        <w:rPr>
          <w:sz w:val="20"/>
          <w:szCs w:val="20"/>
        </w:rPr>
      </w:pPr>
      <w:r w:rsidRPr="008C3BD3">
        <w:rPr>
          <w:sz w:val="20"/>
          <w:szCs w:val="20"/>
        </w:rPr>
        <w:t>Public Works – J. Little</w:t>
      </w:r>
    </w:p>
    <w:p w:rsidR="00266918" w:rsidRPr="008C3BD3" w:rsidRDefault="00266918" w:rsidP="00C4321F">
      <w:pPr>
        <w:pStyle w:val="ListParagraph"/>
        <w:numPr>
          <w:ilvl w:val="0"/>
          <w:numId w:val="1"/>
        </w:numPr>
        <w:spacing w:line="360" w:lineRule="auto"/>
        <w:rPr>
          <w:sz w:val="20"/>
          <w:szCs w:val="20"/>
        </w:rPr>
      </w:pPr>
      <w:r w:rsidRPr="008C3BD3">
        <w:rPr>
          <w:sz w:val="20"/>
          <w:szCs w:val="20"/>
        </w:rPr>
        <w:t>DEPARTMENT HEADS</w:t>
      </w:r>
    </w:p>
    <w:p w:rsidR="00C4321F" w:rsidRPr="008C3BD3" w:rsidRDefault="00266918" w:rsidP="00C4321F">
      <w:pPr>
        <w:pStyle w:val="ListParagraph"/>
        <w:numPr>
          <w:ilvl w:val="0"/>
          <w:numId w:val="1"/>
        </w:numPr>
        <w:spacing w:line="360" w:lineRule="auto"/>
        <w:rPr>
          <w:sz w:val="20"/>
          <w:szCs w:val="20"/>
        </w:rPr>
      </w:pPr>
      <w:r w:rsidRPr="008C3BD3">
        <w:rPr>
          <w:sz w:val="20"/>
          <w:szCs w:val="20"/>
        </w:rPr>
        <w:t>PUBLIC COMMENTS</w:t>
      </w:r>
    </w:p>
    <w:p w:rsidR="00C4321F" w:rsidRPr="008C3BD3" w:rsidRDefault="00C4321F" w:rsidP="00C4321F">
      <w:pPr>
        <w:pStyle w:val="ListParagraph"/>
        <w:numPr>
          <w:ilvl w:val="0"/>
          <w:numId w:val="1"/>
        </w:numPr>
        <w:spacing w:line="360" w:lineRule="auto"/>
        <w:rPr>
          <w:sz w:val="20"/>
          <w:szCs w:val="20"/>
        </w:rPr>
      </w:pPr>
      <w:r w:rsidRPr="008C3BD3">
        <w:rPr>
          <w:sz w:val="20"/>
          <w:szCs w:val="20"/>
        </w:rPr>
        <w:t>CITY ADMINISTRATOR’S REPORT</w:t>
      </w:r>
    </w:p>
    <w:p w:rsidR="00C4321F" w:rsidRPr="008C3BD3" w:rsidRDefault="00C4321F" w:rsidP="00C4321F">
      <w:pPr>
        <w:pStyle w:val="ListParagraph"/>
        <w:numPr>
          <w:ilvl w:val="0"/>
          <w:numId w:val="1"/>
        </w:numPr>
        <w:spacing w:line="360" w:lineRule="auto"/>
        <w:rPr>
          <w:sz w:val="20"/>
          <w:szCs w:val="20"/>
        </w:rPr>
      </w:pPr>
      <w:r w:rsidRPr="008C3BD3">
        <w:rPr>
          <w:sz w:val="20"/>
          <w:szCs w:val="20"/>
        </w:rPr>
        <w:t>MAYOR’S COMMENTS</w:t>
      </w:r>
    </w:p>
    <w:p w:rsidR="00C4321F" w:rsidRPr="008C3BD3" w:rsidRDefault="00C4321F" w:rsidP="00C4321F">
      <w:pPr>
        <w:pStyle w:val="ListParagraph"/>
        <w:numPr>
          <w:ilvl w:val="0"/>
          <w:numId w:val="1"/>
        </w:numPr>
        <w:spacing w:line="360" w:lineRule="auto"/>
        <w:rPr>
          <w:sz w:val="20"/>
          <w:szCs w:val="20"/>
        </w:rPr>
      </w:pPr>
      <w:r w:rsidRPr="008C3BD3">
        <w:rPr>
          <w:sz w:val="20"/>
          <w:szCs w:val="20"/>
        </w:rPr>
        <w:t xml:space="preserve">COUNCIL COMMENTS </w:t>
      </w:r>
    </w:p>
    <w:p w:rsidR="008C3BD3" w:rsidRPr="008C3BD3" w:rsidRDefault="008C3BD3" w:rsidP="00C4321F">
      <w:pPr>
        <w:pStyle w:val="ListParagraph"/>
        <w:numPr>
          <w:ilvl w:val="0"/>
          <w:numId w:val="1"/>
        </w:numPr>
        <w:spacing w:line="360" w:lineRule="auto"/>
        <w:rPr>
          <w:sz w:val="20"/>
          <w:szCs w:val="20"/>
        </w:rPr>
      </w:pPr>
      <w:r w:rsidRPr="008C3BD3">
        <w:rPr>
          <w:sz w:val="20"/>
          <w:szCs w:val="20"/>
        </w:rPr>
        <w:t xml:space="preserve">ADJOURN </w:t>
      </w:r>
    </w:p>
    <w:p w:rsidR="00C4321F" w:rsidRPr="008C3BD3" w:rsidRDefault="00C4321F" w:rsidP="00C4321F">
      <w:pPr>
        <w:spacing w:line="360" w:lineRule="auto"/>
        <w:rPr>
          <w:sz w:val="20"/>
          <w:szCs w:val="20"/>
        </w:rPr>
      </w:pPr>
    </w:p>
    <w:p w:rsidR="00C4321F" w:rsidRPr="008C3BD3" w:rsidRDefault="00C4321F" w:rsidP="00C4321F">
      <w:pPr>
        <w:spacing w:line="360" w:lineRule="auto"/>
        <w:rPr>
          <w:rFonts w:ascii="EucrosiaUPC" w:hAnsi="EucrosiaUPC" w:cs="EucrosiaUPC"/>
          <w:sz w:val="20"/>
          <w:szCs w:val="20"/>
        </w:rPr>
      </w:pPr>
      <w:r w:rsidRPr="008C3BD3">
        <w:rPr>
          <w:rFonts w:ascii="EucrosiaUPC" w:hAnsi="EucrosiaUPC" w:cs="EucrosiaUPC"/>
          <w:sz w:val="20"/>
          <w:szCs w:val="20"/>
        </w:rPr>
        <w:t xml:space="preserve">“Any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 </w:t>
      </w:r>
    </w:p>
    <w:p w:rsidR="00C4321F" w:rsidRPr="008C3BD3" w:rsidRDefault="00C4321F" w:rsidP="00C4321F">
      <w:pPr>
        <w:rPr>
          <w:sz w:val="20"/>
          <w:szCs w:val="20"/>
        </w:rPr>
      </w:pPr>
    </w:p>
    <w:p w:rsidR="00C4321F" w:rsidRPr="008C3BD3" w:rsidRDefault="00C4321F" w:rsidP="00C4321F">
      <w:pPr>
        <w:spacing w:line="360" w:lineRule="auto"/>
        <w:rPr>
          <w:sz w:val="20"/>
          <w:szCs w:val="20"/>
        </w:rPr>
      </w:pPr>
    </w:p>
    <w:sectPr w:rsidR="00C4321F" w:rsidRPr="008C3BD3" w:rsidSect="002669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gency FB">
    <w:panose1 w:val="020B0503020202020204"/>
    <w:charset w:val="00"/>
    <w:family w:val="swiss"/>
    <w:pitch w:val="variable"/>
    <w:sig w:usb0="00000003" w:usb1="00000000" w:usb2="00000000" w:usb3="00000000" w:csb0="00000001" w:csb1="00000000"/>
  </w:font>
  <w:font w:name="EucrosiaUPC">
    <w:panose1 w:val="02020603050405020304"/>
    <w:charset w:val="00"/>
    <w:family w:val="roman"/>
    <w:pitch w:val="variable"/>
    <w:sig w:usb0="8100002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1950"/>
    <w:multiLevelType w:val="hybridMultilevel"/>
    <w:tmpl w:val="1C08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E1734"/>
    <w:multiLevelType w:val="hybridMultilevel"/>
    <w:tmpl w:val="7F684DE4"/>
    <w:lvl w:ilvl="0" w:tplc="53A42980">
      <w:start w:val="3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70E"/>
    <w:rsid w:val="00266918"/>
    <w:rsid w:val="008C3BD3"/>
    <w:rsid w:val="0094670E"/>
    <w:rsid w:val="00A75B0C"/>
    <w:rsid w:val="00C32908"/>
    <w:rsid w:val="00C4321F"/>
    <w:rsid w:val="00C93D2B"/>
    <w:rsid w:val="00D0190D"/>
    <w:rsid w:val="00D872DD"/>
    <w:rsid w:val="00DD2C09"/>
    <w:rsid w:val="00DF151D"/>
    <w:rsid w:val="00E17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7A044-D1B9-45F5-92E0-9547782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70E"/>
    <w:pPr>
      <w:ind w:left="720"/>
      <w:contextualSpacing/>
    </w:pPr>
  </w:style>
  <w:style w:type="paragraph" w:styleId="BalloonText">
    <w:name w:val="Balloon Text"/>
    <w:basedOn w:val="Normal"/>
    <w:link w:val="BalloonTextChar"/>
    <w:uiPriority w:val="99"/>
    <w:semiHidden/>
    <w:unhideWhenUsed/>
    <w:rsid w:val="00C43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2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2</cp:revision>
  <cp:lastPrinted>2017-10-03T20:00:00Z</cp:lastPrinted>
  <dcterms:created xsi:type="dcterms:W3CDTF">2017-10-03T20:46:00Z</dcterms:created>
  <dcterms:modified xsi:type="dcterms:W3CDTF">2017-10-03T20:46:00Z</dcterms:modified>
</cp:coreProperties>
</file>